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D7A49" w:rsidRDefault="00000000">
      <w:pPr>
        <w:spacing w:line="240" w:lineRule="auto"/>
        <w:jc w:val="center"/>
        <w:rPr>
          <w:b/>
          <w:sz w:val="24"/>
          <w:szCs w:val="24"/>
        </w:rPr>
      </w:pPr>
      <w:r>
        <w:rPr>
          <w:b/>
          <w:sz w:val="24"/>
          <w:szCs w:val="24"/>
        </w:rPr>
        <w:t xml:space="preserve">SAMPLE COVER LETTER </w:t>
      </w:r>
    </w:p>
    <w:p w14:paraId="00000002" w14:textId="77777777" w:rsidR="006D7A49" w:rsidRDefault="006D7A49">
      <w:pPr>
        <w:spacing w:line="240" w:lineRule="auto"/>
        <w:jc w:val="center"/>
        <w:rPr>
          <w:b/>
          <w:sz w:val="24"/>
          <w:szCs w:val="24"/>
        </w:rPr>
      </w:pPr>
    </w:p>
    <w:p w14:paraId="00000003" w14:textId="77777777" w:rsidR="006D7A49" w:rsidRDefault="00000000">
      <w:pPr>
        <w:spacing w:line="240" w:lineRule="auto"/>
        <w:jc w:val="center"/>
      </w:pPr>
      <w:r>
        <w:t>[INSTRUCTION: PRINT ON COMPANY LETTERHEAD AND SIGN BY AUTHORIZED NEGOTIATOR – AUTHORIZED TO SIGN]</w:t>
      </w:r>
    </w:p>
    <w:p w14:paraId="00000004" w14:textId="77777777" w:rsidR="006D7A49" w:rsidRDefault="006D7A49">
      <w:pPr>
        <w:spacing w:line="240" w:lineRule="auto"/>
        <w:jc w:val="center"/>
      </w:pPr>
    </w:p>
    <w:p w14:paraId="00000005" w14:textId="77777777" w:rsidR="006D7A49" w:rsidRDefault="00000000">
      <w:pPr>
        <w:spacing w:line="240" w:lineRule="auto"/>
        <w:jc w:val="center"/>
        <w:rPr>
          <w:b/>
          <w:sz w:val="24"/>
          <w:szCs w:val="24"/>
        </w:rPr>
      </w:pPr>
      <w:r>
        <w:rPr>
          <w:b/>
          <w:sz w:val="24"/>
          <w:szCs w:val="24"/>
        </w:rPr>
        <w:t>Revise Terms and Conditions Modification to Incorporate New EPA Method and Mechanism Request</w:t>
      </w:r>
    </w:p>
    <w:p w14:paraId="00000006" w14:textId="77777777" w:rsidR="006D7A49" w:rsidRDefault="006D7A49">
      <w:pPr>
        <w:spacing w:line="240" w:lineRule="auto"/>
        <w:rPr>
          <w:b/>
          <w:sz w:val="24"/>
          <w:szCs w:val="24"/>
          <w:u w:val="single"/>
        </w:rPr>
      </w:pPr>
    </w:p>
    <w:p w14:paraId="00000007" w14:textId="77777777" w:rsidR="006D7A49" w:rsidRDefault="00000000">
      <w:r>
        <w:t xml:space="preserve">Date: [insert date] </w:t>
      </w:r>
    </w:p>
    <w:p w14:paraId="00000008" w14:textId="77777777" w:rsidR="006D7A49" w:rsidRDefault="006D7A49"/>
    <w:p w14:paraId="00000009" w14:textId="77777777" w:rsidR="006D7A49" w:rsidRDefault="00000000">
      <w:r>
        <w:t>General Services Administration</w:t>
      </w:r>
    </w:p>
    <w:p w14:paraId="0000000A" w14:textId="77777777" w:rsidR="006D7A49" w:rsidRDefault="00000000">
      <w:r>
        <w:t xml:space="preserve">Federal Acquisition Service (FAS) </w:t>
      </w:r>
    </w:p>
    <w:p w14:paraId="0000000B" w14:textId="77777777" w:rsidR="006D7A49" w:rsidRDefault="00000000">
      <w:r>
        <w:t xml:space="preserve">Multiple Award Schedule Program </w:t>
      </w:r>
    </w:p>
    <w:p w14:paraId="0000000C" w14:textId="77777777" w:rsidR="006D7A49" w:rsidRDefault="00000000">
      <w:r>
        <w:t xml:space="preserve">[GSA Contracting Official Name] </w:t>
      </w:r>
    </w:p>
    <w:p w14:paraId="0000000D" w14:textId="77777777" w:rsidR="006D7A49" w:rsidRDefault="00000000">
      <w:r>
        <w:t xml:space="preserve">[Insert Contracting Official Address] </w:t>
      </w:r>
    </w:p>
    <w:p w14:paraId="0000000E" w14:textId="77777777" w:rsidR="006D7A49" w:rsidRDefault="006D7A49"/>
    <w:p w14:paraId="0000000F" w14:textId="31BCA840" w:rsidR="006D7A49" w:rsidRDefault="00000000">
      <w:r>
        <w:t xml:space="preserve">Re: Request to </w:t>
      </w:r>
      <w:proofErr w:type="gramStart"/>
      <w:r>
        <w:t xml:space="preserve">Incorporate </w:t>
      </w:r>
      <w:r w:rsidR="00F67BDB" w:rsidRPr="00F67BDB">
        <w:rPr>
          <w:b/>
          <w:bCs/>
        </w:rPr>
        <w:t> [</w:t>
      </w:r>
      <w:proofErr w:type="gramEnd"/>
      <w:r w:rsidR="00F67BDB" w:rsidRPr="00F67BDB">
        <w:rPr>
          <w:b/>
          <w:bCs/>
        </w:rPr>
        <w:t xml:space="preserve">insert GSAM 538.270-4(a)(1) - Adjustments based on fixed escalation rates; GSAM 538.270-4(a)(2) - Adjustments based on a market index or other basis, or GSAM 538.270-4(a)(3) - Adjustments based on established pricing] to MAS Contract Number </w:t>
      </w:r>
      <w:r w:rsidR="00F67BDB" w:rsidRPr="00F67BDB">
        <w:rPr>
          <w:b/>
          <w:bCs/>
          <w:i/>
          <w:iCs/>
        </w:rPr>
        <w:t>[insert MAS Contract Number]</w:t>
      </w:r>
    </w:p>
    <w:p w14:paraId="00000010" w14:textId="77777777" w:rsidR="006D7A49" w:rsidRDefault="006D7A49"/>
    <w:p w14:paraId="00000011" w14:textId="2A417D9C" w:rsidR="006D7A49" w:rsidRDefault="00000000">
      <w:r>
        <w:t xml:space="preserve">Dear </w:t>
      </w:r>
      <w:r w:rsidRPr="00F67BDB">
        <w:rPr>
          <w:b/>
          <w:bCs/>
          <w:i/>
          <w:iCs/>
        </w:rPr>
        <w:t>[</w:t>
      </w:r>
      <w:r w:rsidR="00F67BDB">
        <w:rPr>
          <w:b/>
          <w:bCs/>
          <w:i/>
          <w:iCs/>
        </w:rPr>
        <w:t xml:space="preserve">Insert </w:t>
      </w:r>
      <w:r w:rsidRPr="00F67BDB">
        <w:rPr>
          <w:b/>
          <w:bCs/>
          <w:i/>
          <w:iCs/>
        </w:rPr>
        <w:t>Name of Contracting Official]</w:t>
      </w:r>
      <w:r>
        <w:t xml:space="preserve">, </w:t>
      </w:r>
    </w:p>
    <w:p w14:paraId="00000012" w14:textId="77777777" w:rsidR="006D7A49" w:rsidRDefault="006D7A49"/>
    <w:p w14:paraId="00000013" w14:textId="2B7E68BC" w:rsidR="006D7A49" w:rsidRDefault="00000000">
      <w:r w:rsidRPr="00F67BDB">
        <w:rPr>
          <w:b/>
          <w:bCs/>
          <w:i/>
          <w:iCs/>
        </w:rPr>
        <w:t>[Insert Contract Holder’s name]</w:t>
      </w:r>
      <w:r w:rsidR="00F67BDB">
        <w:t xml:space="preserve"> </w:t>
      </w:r>
      <w:r>
        <w:t>is proposing the following terms and conditions change to its MAS contract:</w:t>
      </w:r>
    </w:p>
    <w:p w14:paraId="00000014" w14:textId="77777777" w:rsidR="006D7A49" w:rsidRDefault="006D7A49"/>
    <w:p w14:paraId="00000015" w14:textId="77777777" w:rsidR="006D7A49" w:rsidRDefault="00000000">
      <w:pPr>
        <w:spacing w:line="240" w:lineRule="auto"/>
        <w:rPr>
          <w:sz w:val="24"/>
          <w:szCs w:val="24"/>
        </w:rPr>
      </w:pPr>
      <w:r>
        <w:rPr>
          <w:sz w:val="24"/>
          <w:szCs w:val="24"/>
        </w:rPr>
        <w:t>The current EPA method is:</w:t>
      </w:r>
    </w:p>
    <w:p w14:paraId="00000016" w14:textId="77777777" w:rsidR="006D7A49" w:rsidRDefault="006D7A49">
      <w:pPr>
        <w:spacing w:line="240" w:lineRule="auto"/>
        <w:rPr>
          <w:sz w:val="24"/>
          <w:szCs w:val="24"/>
        </w:rPr>
      </w:pPr>
    </w:p>
    <w:p w14:paraId="00000017" w14:textId="77777777" w:rsidR="006D7A49" w:rsidRDefault="00000000">
      <w:pPr>
        <w:spacing w:line="240" w:lineRule="auto"/>
        <w:jc w:val="center"/>
        <w:rPr>
          <w:b/>
          <w:i/>
          <w:sz w:val="24"/>
          <w:szCs w:val="24"/>
          <w:highlight w:val="white"/>
        </w:rPr>
      </w:pPr>
      <w:r>
        <w:rPr>
          <w:b/>
          <w:i/>
          <w:sz w:val="24"/>
          <w:szCs w:val="24"/>
          <w:highlight w:val="white"/>
        </w:rPr>
        <w:t>If there are multiple methods depending on the product, service or SIN, please indicate that below</w:t>
      </w:r>
    </w:p>
    <w:p w14:paraId="00000018" w14:textId="77777777" w:rsidR="006D7A49" w:rsidRDefault="006D7A49">
      <w:pPr>
        <w:spacing w:line="240" w:lineRule="auto"/>
        <w:rPr>
          <w:sz w:val="24"/>
          <w:szCs w:val="24"/>
          <w:highlight w:val="white"/>
        </w:rPr>
      </w:pPr>
    </w:p>
    <w:p w14:paraId="00000019" w14:textId="541E1808" w:rsidR="006D7A49" w:rsidRDefault="00000000">
      <w:pPr>
        <w:numPr>
          <w:ilvl w:val="0"/>
          <w:numId w:val="6"/>
        </w:numPr>
        <w:spacing w:line="240" w:lineRule="auto"/>
        <w:rPr>
          <w:sz w:val="24"/>
          <w:szCs w:val="24"/>
          <w:highlight w:val="white"/>
        </w:rPr>
      </w:pPr>
      <w:sdt>
        <w:sdtPr>
          <w:rPr>
            <w:sz w:val="24"/>
            <w:szCs w:val="24"/>
            <w:highlight w:val="white"/>
          </w:rPr>
          <w:id w:val="-681507819"/>
          <w14:checkbox>
            <w14:checked w14:val="0"/>
            <w14:checkedState w14:val="2612" w14:font="MS Gothic"/>
            <w14:uncheckedState w14:val="2610" w14:font="MS Gothic"/>
          </w14:checkbox>
        </w:sdtPr>
        <w:sdtContent>
          <w:r w:rsidR="00796BA9">
            <w:rPr>
              <w:rFonts w:ascii="MS Gothic" w:eastAsia="MS Gothic" w:hAnsi="MS Gothic" w:hint="eastAsia"/>
              <w:sz w:val="24"/>
              <w:szCs w:val="24"/>
              <w:highlight w:val="white"/>
            </w:rPr>
            <w:t>☐</w:t>
          </w:r>
        </w:sdtContent>
      </w:sdt>
      <w:r w:rsidR="00796BA9">
        <w:rPr>
          <w:sz w:val="24"/>
          <w:szCs w:val="24"/>
          <w:highlight w:val="white"/>
        </w:rPr>
        <w:t xml:space="preserve"> An annual escalation rate of </w:t>
      </w:r>
      <w:r w:rsidR="00796BA9">
        <w:rPr>
          <w:b/>
          <w:i/>
          <w:sz w:val="24"/>
          <w:szCs w:val="24"/>
          <w:highlight w:val="white"/>
        </w:rPr>
        <w:t>[insert current rate]</w:t>
      </w:r>
      <w:r w:rsidR="00796BA9">
        <w:rPr>
          <w:b/>
          <w:sz w:val="24"/>
          <w:szCs w:val="24"/>
          <w:highlight w:val="white"/>
        </w:rPr>
        <w:t xml:space="preserve"> </w:t>
      </w:r>
      <w:r w:rsidR="00796BA9">
        <w:rPr>
          <w:sz w:val="24"/>
          <w:szCs w:val="24"/>
          <w:highlight w:val="white"/>
        </w:rPr>
        <w:t xml:space="preserve">% in accordance with prior clause I-FSS-969(b)(1) - </w:t>
      </w:r>
      <w:r w:rsidR="00796BA9">
        <w:rPr>
          <w:b/>
          <w:i/>
          <w:sz w:val="24"/>
          <w:szCs w:val="24"/>
          <w:highlight w:val="white"/>
        </w:rPr>
        <w:t>[insert SIN(s) here, if applicable]</w:t>
      </w:r>
    </w:p>
    <w:p w14:paraId="0000001A" w14:textId="218CC1E6" w:rsidR="006D7A49" w:rsidRDefault="00000000">
      <w:pPr>
        <w:numPr>
          <w:ilvl w:val="0"/>
          <w:numId w:val="6"/>
        </w:numPr>
        <w:spacing w:line="240" w:lineRule="auto"/>
        <w:rPr>
          <w:sz w:val="24"/>
          <w:szCs w:val="24"/>
          <w:highlight w:val="white"/>
        </w:rPr>
      </w:pPr>
      <w:r>
        <w:rPr>
          <w:b/>
          <w:i/>
          <w:sz w:val="24"/>
          <w:szCs w:val="24"/>
          <w:highlight w:val="white"/>
        </w:rPr>
        <w:t>[insert market indicator]</w:t>
      </w:r>
      <w:r>
        <w:rPr>
          <w:sz w:val="24"/>
          <w:szCs w:val="24"/>
          <w:highlight w:val="white"/>
        </w:rPr>
        <w:t xml:space="preserve"> as the market indicator in accordance with prior clause </w:t>
      </w:r>
      <w:sdt>
        <w:sdtPr>
          <w:rPr>
            <w:sz w:val="24"/>
            <w:szCs w:val="24"/>
            <w:highlight w:val="white"/>
          </w:rPr>
          <w:id w:val="1053882459"/>
          <w14:checkbox>
            <w14:checked w14:val="0"/>
            <w14:checkedState w14:val="2612" w14:font="MS Gothic"/>
            <w14:uncheckedState w14:val="2610" w14:font="MS Gothic"/>
          </w14:checkbox>
        </w:sdtPr>
        <w:sdtContent>
          <w:r w:rsidR="00796BA9">
            <w:rPr>
              <w:rFonts w:ascii="MS Gothic" w:eastAsia="MS Gothic" w:hAnsi="MS Gothic" w:hint="eastAsia"/>
              <w:sz w:val="24"/>
              <w:szCs w:val="24"/>
              <w:highlight w:val="white"/>
            </w:rPr>
            <w:t>☐</w:t>
          </w:r>
        </w:sdtContent>
      </w:sdt>
      <w:r w:rsidR="00796BA9">
        <w:rPr>
          <w:sz w:val="24"/>
          <w:szCs w:val="24"/>
          <w:highlight w:val="white"/>
        </w:rPr>
        <w:t xml:space="preserve"> </w:t>
      </w:r>
      <w:r>
        <w:rPr>
          <w:sz w:val="24"/>
          <w:szCs w:val="24"/>
          <w:highlight w:val="white"/>
        </w:rPr>
        <w:t xml:space="preserve">I-FSS-969(b)(2) - </w:t>
      </w:r>
      <w:r>
        <w:rPr>
          <w:b/>
          <w:i/>
          <w:sz w:val="24"/>
          <w:szCs w:val="24"/>
          <w:highlight w:val="white"/>
        </w:rPr>
        <w:t>[insert SIN(s) here, if applicable]</w:t>
      </w:r>
    </w:p>
    <w:p w14:paraId="0000001B" w14:textId="2FF769F9" w:rsidR="006D7A49" w:rsidRDefault="00000000">
      <w:pPr>
        <w:numPr>
          <w:ilvl w:val="0"/>
          <w:numId w:val="6"/>
        </w:numPr>
        <w:spacing w:line="240" w:lineRule="auto"/>
        <w:rPr>
          <w:sz w:val="24"/>
          <w:szCs w:val="24"/>
          <w:highlight w:val="white"/>
        </w:rPr>
      </w:pPr>
      <w:sdt>
        <w:sdtPr>
          <w:rPr>
            <w:sz w:val="24"/>
            <w:szCs w:val="24"/>
            <w:highlight w:val="white"/>
          </w:rPr>
          <w:id w:val="-864282966"/>
          <w14:checkbox>
            <w14:checked w14:val="0"/>
            <w14:checkedState w14:val="2612" w14:font="MS Gothic"/>
            <w14:uncheckedState w14:val="2610" w14:font="MS Gothic"/>
          </w14:checkbox>
        </w:sdtPr>
        <w:sdtContent>
          <w:r w:rsidR="00796BA9">
            <w:rPr>
              <w:rFonts w:ascii="MS Gothic" w:eastAsia="MS Gothic" w:hAnsi="MS Gothic" w:hint="eastAsia"/>
              <w:sz w:val="24"/>
              <w:szCs w:val="24"/>
              <w:highlight w:val="white"/>
            </w:rPr>
            <w:t>☐</w:t>
          </w:r>
        </w:sdtContent>
      </w:sdt>
      <w:r w:rsidR="00796BA9">
        <w:rPr>
          <w:sz w:val="24"/>
          <w:szCs w:val="24"/>
          <w:highlight w:val="white"/>
        </w:rPr>
        <w:t xml:space="preserve"> Increase based upon a published or publicly available commercial price list (CPL) in accordance with prior clause GSAR 552.216-70 - </w:t>
      </w:r>
      <w:r w:rsidR="00796BA9">
        <w:rPr>
          <w:b/>
          <w:i/>
          <w:sz w:val="24"/>
          <w:szCs w:val="24"/>
          <w:highlight w:val="white"/>
        </w:rPr>
        <w:t>[insert SIN(s) here, if applicable]</w:t>
      </w:r>
    </w:p>
    <w:p w14:paraId="0000001C" w14:textId="77777777" w:rsidR="006D7A49" w:rsidRDefault="006D7A49">
      <w:pPr>
        <w:spacing w:line="240" w:lineRule="auto"/>
        <w:rPr>
          <w:sz w:val="24"/>
          <w:szCs w:val="24"/>
          <w:highlight w:val="white"/>
        </w:rPr>
      </w:pPr>
    </w:p>
    <w:p w14:paraId="0000001D" w14:textId="75F2533D" w:rsidR="006D7A49" w:rsidRDefault="00000000">
      <w:pPr>
        <w:spacing w:line="240" w:lineRule="auto"/>
        <w:rPr>
          <w:sz w:val="24"/>
          <w:szCs w:val="24"/>
          <w:highlight w:val="white"/>
        </w:rPr>
      </w:pPr>
      <w:r>
        <w:rPr>
          <w:sz w:val="24"/>
          <w:szCs w:val="24"/>
          <w:highlight w:val="white"/>
        </w:rPr>
        <w:t xml:space="preserve">The new EPA method(s) </w:t>
      </w:r>
      <w:r w:rsidR="00F67BDB" w:rsidRPr="00F67BDB">
        <w:rPr>
          <w:sz w:val="24"/>
          <w:szCs w:val="24"/>
          <w:highlight w:val="white"/>
        </w:rPr>
        <w:t>(including mechanism)</w:t>
      </w:r>
      <w:r w:rsidR="00F67BDB">
        <w:rPr>
          <w:sz w:val="24"/>
          <w:szCs w:val="24"/>
          <w:highlight w:val="white"/>
        </w:rPr>
        <w:t xml:space="preserve"> </w:t>
      </w:r>
      <w:r>
        <w:rPr>
          <w:sz w:val="24"/>
          <w:szCs w:val="24"/>
          <w:highlight w:val="white"/>
        </w:rPr>
        <w:t>will be:</w:t>
      </w:r>
    </w:p>
    <w:p w14:paraId="0000001E" w14:textId="77777777" w:rsidR="006D7A49" w:rsidRDefault="006D7A49">
      <w:pPr>
        <w:spacing w:line="240" w:lineRule="auto"/>
        <w:rPr>
          <w:sz w:val="24"/>
          <w:szCs w:val="24"/>
          <w:highlight w:val="white"/>
        </w:rPr>
      </w:pPr>
    </w:p>
    <w:p w14:paraId="0000001F" w14:textId="77777777" w:rsidR="006D7A49" w:rsidRDefault="00000000">
      <w:pPr>
        <w:spacing w:line="240" w:lineRule="auto"/>
        <w:jc w:val="center"/>
        <w:rPr>
          <w:i/>
          <w:sz w:val="24"/>
          <w:szCs w:val="24"/>
          <w:highlight w:val="white"/>
        </w:rPr>
      </w:pPr>
      <w:r>
        <w:rPr>
          <w:b/>
          <w:i/>
          <w:sz w:val="24"/>
          <w:szCs w:val="24"/>
          <w:highlight w:val="white"/>
        </w:rPr>
        <w:t>If there are multiple methods depending on the product, service or SIN, please indicate that below</w:t>
      </w:r>
    </w:p>
    <w:p w14:paraId="00000020" w14:textId="77777777" w:rsidR="006D7A49" w:rsidRDefault="006D7A49">
      <w:pPr>
        <w:spacing w:line="240" w:lineRule="auto"/>
        <w:rPr>
          <w:i/>
          <w:sz w:val="24"/>
          <w:szCs w:val="24"/>
          <w:highlight w:val="white"/>
        </w:rPr>
      </w:pPr>
    </w:p>
    <w:p w14:paraId="00000021" w14:textId="503D2840" w:rsidR="006D7A49" w:rsidRDefault="00000000">
      <w:pPr>
        <w:numPr>
          <w:ilvl w:val="0"/>
          <w:numId w:val="1"/>
        </w:numPr>
        <w:shd w:val="clear" w:color="auto" w:fill="FFFFFF"/>
        <w:spacing w:before="20"/>
        <w:rPr>
          <w:sz w:val="24"/>
          <w:szCs w:val="24"/>
          <w:highlight w:val="white"/>
        </w:rPr>
      </w:pPr>
      <w:sdt>
        <w:sdtPr>
          <w:rPr>
            <w:sz w:val="24"/>
            <w:szCs w:val="24"/>
            <w:highlight w:val="white"/>
          </w:rPr>
          <w:id w:val="1511256191"/>
          <w14:checkbox>
            <w14:checked w14:val="0"/>
            <w14:checkedState w14:val="2612" w14:font="MS Gothic"/>
            <w14:uncheckedState w14:val="2610" w14:font="MS Gothic"/>
          </w14:checkbox>
        </w:sdtPr>
        <w:sdtContent>
          <w:r w:rsidR="00796BA9">
            <w:rPr>
              <w:rFonts w:ascii="MS Gothic" w:eastAsia="MS Gothic" w:hAnsi="MS Gothic" w:hint="eastAsia"/>
              <w:sz w:val="24"/>
              <w:szCs w:val="24"/>
              <w:highlight w:val="white"/>
            </w:rPr>
            <w:t>☐</w:t>
          </w:r>
        </w:sdtContent>
      </w:sdt>
      <w:r w:rsidR="00796BA9">
        <w:rPr>
          <w:sz w:val="24"/>
          <w:szCs w:val="24"/>
          <w:highlight w:val="white"/>
        </w:rPr>
        <w:t xml:space="preserve"> GSAM 538.270-4(a)(1) - Adjustments based on fixed escalation rates with an escalation rate of </w:t>
      </w:r>
      <w:r w:rsidR="00796BA9">
        <w:rPr>
          <w:b/>
          <w:i/>
          <w:sz w:val="24"/>
          <w:szCs w:val="24"/>
          <w:highlight w:val="white"/>
        </w:rPr>
        <w:t xml:space="preserve">[insert agreed upon new </w:t>
      </w:r>
      <w:proofErr w:type="gramStart"/>
      <w:r w:rsidR="00796BA9">
        <w:rPr>
          <w:b/>
          <w:i/>
          <w:sz w:val="24"/>
          <w:szCs w:val="24"/>
          <w:highlight w:val="white"/>
        </w:rPr>
        <w:t>rate]</w:t>
      </w:r>
      <w:r w:rsidR="00796BA9">
        <w:rPr>
          <w:sz w:val="24"/>
          <w:szCs w:val="24"/>
          <w:highlight w:val="white"/>
        </w:rPr>
        <w:t>%</w:t>
      </w:r>
      <w:proofErr w:type="gramEnd"/>
      <w:r w:rsidR="00796BA9">
        <w:rPr>
          <w:sz w:val="24"/>
          <w:szCs w:val="24"/>
          <w:highlight w:val="white"/>
        </w:rPr>
        <w:t xml:space="preserve"> </w:t>
      </w:r>
      <w:r w:rsidR="00796BA9">
        <w:rPr>
          <w:b/>
          <w:i/>
          <w:sz w:val="24"/>
          <w:szCs w:val="24"/>
          <w:highlight w:val="white"/>
        </w:rPr>
        <w:t>[insert SIN(s) here, if applicable]</w:t>
      </w:r>
    </w:p>
    <w:p w14:paraId="00000022" w14:textId="77777777" w:rsidR="006D7A49" w:rsidRDefault="00000000">
      <w:pPr>
        <w:numPr>
          <w:ilvl w:val="0"/>
          <w:numId w:val="4"/>
        </w:numPr>
        <w:shd w:val="clear" w:color="auto" w:fill="FFFFFF"/>
        <w:ind w:left="1440"/>
        <w:rPr>
          <w:i/>
          <w:sz w:val="24"/>
          <w:szCs w:val="24"/>
          <w:highlight w:val="white"/>
        </w:rPr>
      </w:pPr>
      <w:r>
        <w:rPr>
          <w:i/>
          <w:sz w:val="24"/>
          <w:szCs w:val="24"/>
          <w:highlight w:val="white"/>
        </w:rPr>
        <w:t xml:space="preserve">Future escalations will occur annually on the anniversary date of the contract (no mod required). </w:t>
      </w:r>
    </w:p>
    <w:p w14:paraId="00000023" w14:textId="77777777" w:rsidR="006D7A49" w:rsidRDefault="00000000">
      <w:pPr>
        <w:numPr>
          <w:ilvl w:val="0"/>
          <w:numId w:val="4"/>
        </w:numPr>
        <w:shd w:val="clear" w:color="auto" w:fill="FFFFFF"/>
        <w:ind w:left="1440"/>
        <w:rPr>
          <w:i/>
          <w:sz w:val="24"/>
          <w:szCs w:val="24"/>
          <w:highlight w:val="white"/>
        </w:rPr>
      </w:pPr>
      <w:r>
        <w:rPr>
          <w:b/>
          <w:i/>
          <w:sz w:val="24"/>
          <w:szCs w:val="24"/>
          <w:highlight w:val="white"/>
        </w:rPr>
        <w:t>Note for GSAM 538.270-4(a)(1)</w:t>
      </w:r>
      <w:r>
        <w:rPr>
          <w:i/>
          <w:sz w:val="24"/>
          <w:szCs w:val="24"/>
          <w:highlight w:val="white"/>
        </w:rPr>
        <w:t xml:space="preserve">: At each option, the escalation rate will be reviewed to ensure it is still fair and reasonable. </w:t>
      </w:r>
    </w:p>
    <w:p w14:paraId="00000024" w14:textId="77777777" w:rsidR="006D7A49" w:rsidRDefault="006D7A49">
      <w:pPr>
        <w:shd w:val="clear" w:color="auto" w:fill="FFFFFF"/>
        <w:spacing w:before="20"/>
        <w:ind w:left="2160"/>
        <w:rPr>
          <w:i/>
          <w:sz w:val="24"/>
          <w:szCs w:val="24"/>
          <w:highlight w:val="white"/>
        </w:rPr>
      </w:pPr>
    </w:p>
    <w:p w14:paraId="55F02F66" w14:textId="77777777" w:rsidR="00F67BDB" w:rsidRPr="00F67BDB" w:rsidRDefault="00000000" w:rsidP="00F67BDB">
      <w:pPr>
        <w:numPr>
          <w:ilvl w:val="0"/>
          <w:numId w:val="1"/>
        </w:numPr>
        <w:rPr>
          <w:highlight w:val="white"/>
          <w:lang w:val="en-US"/>
        </w:rPr>
      </w:pPr>
      <w:sdt>
        <w:sdtPr>
          <w:rPr>
            <w:sz w:val="24"/>
            <w:szCs w:val="24"/>
            <w:highlight w:val="white"/>
          </w:rPr>
          <w:id w:val="-205804899"/>
          <w14:checkbox>
            <w14:checked w14:val="0"/>
            <w14:checkedState w14:val="2612" w14:font="MS Gothic"/>
            <w14:uncheckedState w14:val="2610" w14:font="MS Gothic"/>
          </w14:checkbox>
        </w:sdtPr>
        <w:sdtContent>
          <w:r w:rsidR="00796BA9">
            <w:rPr>
              <w:rFonts w:ascii="MS Gothic" w:eastAsia="MS Gothic" w:hAnsi="MS Gothic" w:hint="eastAsia"/>
              <w:sz w:val="24"/>
              <w:szCs w:val="24"/>
              <w:highlight w:val="white"/>
            </w:rPr>
            <w:t>☐</w:t>
          </w:r>
        </w:sdtContent>
      </w:sdt>
      <w:r w:rsidR="00796BA9">
        <w:rPr>
          <w:sz w:val="24"/>
          <w:szCs w:val="24"/>
          <w:highlight w:val="white"/>
        </w:rPr>
        <w:t xml:space="preserve"> GSAM 538.270-4(a)(2) - </w:t>
      </w:r>
      <w:r w:rsidR="00F67BDB" w:rsidRPr="00F67BDB">
        <w:rPr>
          <w:highlight w:val="white"/>
          <w:lang w:val="en-US"/>
        </w:rPr>
        <w:t xml:space="preserve">Adjustments based on a market index or other basis based on </w:t>
      </w:r>
      <w:r w:rsidR="00F67BDB" w:rsidRPr="00F67BDB">
        <w:rPr>
          <w:b/>
          <w:bCs/>
          <w:i/>
          <w:iCs/>
          <w:highlight w:val="white"/>
          <w:lang w:val="en-US"/>
        </w:rPr>
        <w:t>[insert basis/market indicator]</w:t>
      </w:r>
      <w:r w:rsidR="00F67BDB" w:rsidRPr="00F67BDB">
        <w:rPr>
          <w:highlight w:val="white"/>
          <w:lang w:val="en-US"/>
        </w:rPr>
        <w:t xml:space="preserve"> </w:t>
      </w:r>
      <w:r w:rsidR="00F67BDB" w:rsidRPr="00F67BDB">
        <w:rPr>
          <w:b/>
          <w:bCs/>
          <w:i/>
          <w:iCs/>
          <w:highlight w:val="white"/>
          <w:lang w:val="en-US"/>
        </w:rPr>
        <w:t xml:space="preserve">[insert SIN(s) here, if applicable] If you are using a BLS, input the information below. </w:t>
      </w:r>
      <w:proofErr w:type="gramStart"/>
      <w:r w:rsidR="00F67BDB" w:rsidRPr="00F67BDB">
        <w:rPr>
          <w:b/>
          <w:bCs/>
          <w:i/>
          <w:iCs/>
          <w:highlight w:val="white"/>
          <w:lang w:val="en-US"/>
        </w:rPr>
        <w:t>If using</w:t>
      </w:r>
      <w:proofErr w:type="gramEnd"/>
      <w:r w:rsidR="00F67BDB" w:rsidRPr="00F67BDB">
        <w:rPr>
          <w:b/>
          <w:bCs/>
          <w:i/>
          <w:iCs/>
          <w:highlight w:val="white"/>
          <w:lang w:val="en-US"/>
        </w:rPr>
        <w:t xml:space="preserve"> other basis, remove bullets below. For a guide on obtaining the Series ID, Title and Occupation, visit the </w:t>
      </w:r>
      <w:hyperlink r:id="rId5" w:history="1">
        <w:r w:rsidR="00F67BDB" w:rsidRPr="00F67BDB">
          <w:rPr>
            <w:rStyle w:val="Hyperlink"/>
            <w:b/>
            <w:bCs/>
            <w:i/>
            <w:iCs/>
            <w:highlight w:val="white"/>
            <w:lang w:val="en-US"/>
          </w:rPr>
          <w:t>Bureau of Labor Statistics (BLS)</w:t>
        </w:r>
      </w:hyperlink>
      <w:r w:rsidR="00F67BDB" w:rsidRPr="00F67BDB">
        <w:rPr>
          <w:b/>
          <w:bCs/>
          <w:i/>
          <w:iCs/>
          <w:highlight w:val="white"/>
          <w:lang w:val="en-US"/>
        </w:rPr>
        <w:t>.</w:t>
      </w:r>
    </w:p>
    <w:p w14:paraId="7A5745DA" w14:textId="77777777" w:rsidR="00F67BDB" w:rsidRPr="00F67BDB" w:rsidRDefault="00F67BDB" w:rsidP="00F67BDB">
      <w:pPr>
        <w:numPr>
          <w:ilvl w:val="0"/>
          <w:numId w:val="1"/>
        </w:numPr>
        <w:shd w:val="clear" w:color="auto" w:fill="FFFFFF"/>
        <w:tabs>
          <w:tab w:val="num" w:pos="1440"/>
        </w:tabs>
        <w:spacing w:before="20"/>
        <w:rPr>
          <w:i/>
          <w:iCs/>
          <w:sz w:val="24"/>
          <w:szCs w:val="24"/>
          <w:highlight w:val="white"/>
          <w:lang w:val="en-US"/>
        </w:rPr>
      </w:pPr>
      <w:r w:rsidRPr="00F67BDB">
        <w:rPr>
          <w:sz w:val="24"/>
          <w:szCs w:val="24"/>
          <w:highlight w:val="white"/>
          <w:lang w:val="en-US"/>
        </w:rPr>
        <w:t xml:space="preserve">Series ID: </w:t>
      </w:r>
      <w:r w:rsidRPr="00F67BDB">
        <w:rPr>
          <w:b/>
          <w:bCs/>
          <w:sz w:val="24"/>
          <w:szCs w:val="24"/>
          <w:highlight w:val="white"/>
          <w:lang w:val="en-US"/>
        </w:rPr>
        <w:t>[</w:t>
      </w:r>
      <w:r w:rsidRPr="00F67BDB">
        <w:rPr>
          <w:b/>
          <w:bCs/>
          <w:i/>
          <w:iCs/>
          <w:sz w:val="24"/>
          <w:szCs w:val="24"/>
          <w:highlight w:val="white"/>
          <w:lang w:val="en-US"/>
        </w:rPr>
        <w:t>Insert Series ID (e</w:t>
      </w:r>
      <w:r w:rsidRPr="00F67BDB">
        <w:rPr>
          <w:b/>
          <w:bCs/>
          <w:sz w:val="24"/>
          <w:szCs w:val="24"/>
          <w:highlight w:val="white"/>
          <w:lang w:val="en-US"/>
        </w:rPr>
        <w:t>.g., CMU1010000100000D (</w:t>
      </w:r>
      <w:proofErr w:type="gramStart"/>
      <w:r w:rsidRPr="00F67BDB">
        <w:rPr>
          <w:b/>
          <w:bCs/>
          <w:sz w:val="24"/>
          <w:szCs w:val="24"/>
          <w:highlight w:val="white"/>
          <w:lang w:val="en-US"/>
        </w:rPr>
        <w:t>3))</w:t>
      </w:r>
      <w:proofErr w:type="gramEnd"/>
      <w:r w:rsidRPr="00F67BDB">
        <w:rPr>
          <w:b/>
          <w:bCs/>
          <w:sz w:val="24"/>
          <w:szCs w:val="24"/>
          <w:highlight w:val="white"/>
          <w:lang w:val="en-US"/>
        </w:rPr>
        <w:t>]</w:t>
      </w:r>
    </w:p>
    <w:p w14:paraId="011FA852" w14:textId="77777777" w:rsidR="00F67BDB" w:rsidRPr="00F67BDB" w:rsidRDefault="00F67BDB" w:rsidP="00F67BDB">
      <w:pPr>
        <w:numPr>
          <w:ilvl w:val="0"/>
          <w:numId w:val="1"/>
        </w:numPr>
        <w:shd w:val="clear" w:color="auto" w:fill="FFFFFF"/>
        <w:tabs>
          <w:tab w:val="num" w:pos="1440"/>
        </w:tabs>
        <w:spacing w:before="20"/>
        <w:rPr>
          <w:i/>
          <w:iCs/>
          <w:sz w:val="24"/>
          <w:szCs w:val="24"/>
          <w:highlight w:val="white"/>
          <w:lang w:val="en-US"/>
        </w:rPr>
      </w:pPr>
      <w:r w:rsidRPr="00F67BDB">
        <w:rPr>
          <w:sz w:val="24"/>
          <w:szCs w:val="24"/>
          <w:highlight w:val="white"/>
          <w:lang w:val="en-US"/>
        </w:rPr>
        <w:t xml:space="preserve">Series Title: </w:t>
      </w:r>
      <w:r w:rsidRPr="00F67BDB">
        <w:rPr>
          <w:b/>
          <w:bCs/>
          <w:i/>
          <w:iCs/>
          <w:sz w:val="24"/>
          <w:szCs w:val="24"/>
          <w:highlight w:val="white"/>
          <w:lang w:val="en-US"/>
        </w:rPr>
        <w:t>[Insert Series title (e.g., Total compensation cost per hour worked for civilian workers in management, professional, and related occupations)]</w:t>
      </w:r>
    </w:p>
    <w:p w14:paraId="36890976" w14:textId="77777777" w:rsidR="00F67BDB" w:rsidRPr="00F67BDB" w:rsidRDefault="00F67BDB" w:rsidP="00F67BDB">
      <w:pPr>
        <w:numPr>
          <w:ilvl w:val="0"/>
          <w:numId w:val="1"/>
        </w:numPr>
        <w:shd w:val="clear" w:color="auto" w:fill="FFFFFF"/>
        <w:tabs>
          <w:tab w:val="num" w:pos="1440"/>
        </w:tabs>
        <w:spacing w:before="20"/>
        <w:rPr>
          <w:i/>
          <w:iCs/>
          <w:sz w:val="24"/>
          <w:szCs w:val="24"/>
          <w:highlight w:val="white"/>
          <w:lang w:val="en-US"/>
        </w:rPr>
      </w:pPr>
      <w:r w:rsidRPr="00F67BDB">
        <w:rPr>
          <w:sz w:val="24"/>
          <w:szCs w:val="24"/>
          <w:highlight w:val="white"/>
          <w:lang w:val="en-US"/>
        </w:rPr>
        <w:t xml:space="preserve">Occupation: </w:t>
      </w:r>
      <w:r w:rsidRPr="00F67BDB">
        <w:rPr>
          <w:b/>
          <w:bCs/>
          <w:i/>
          <w:iCs/>
          <w:sz w:val="24"/>
          <w:szCs w:val="24"/>
          <w:highlight w:val="white"/>
          <w:lang w:val="en-US"/>
        </w:rPr>
        <w:t>[Insert Occupation (e.g., Management, professional and related occupations)]</w:t>
      </w:r>
    </w:p>
    <w:p w14:paraId="3170189B" w14:textId="2CBC9FE7" w:rsidR="00F67BDB" w:rsidRPr="00F67BDB" w:rsidRDefault="00F67BDB" w:rsidP="00D20708">
      <w:pPr>
        <w:numPr>
          <w:ilvl w:val="0"/>
          <w:numId w:val="1"/>
        </w:numPr>
        <w:shd w:val="clear" w:color="auto" w:fill="FFFFFF"/>
        <w:tabs>
          <w:tab w:val="num" w:pos="1440"/>
        </w:tabs>
        <w:spacing w:before="20"/>
        <w:rPr>
          <w:sz w:val="24"/>
          <w:szCs w:val="24"/>
          <w:highlight w:val="white"/>
          <w:lang w:val="en-US"/>
        </w:rPr>
      </w:pPr>
      <w:r w:rsidRPr="00F67BDB">
        <w:rPr>
          <w:sz w:val="24"/>
          <w:szCs w:val="24"/>
          <w:highlight w:val="white"/>
          <w:lang w:val="en-US"/>
        </w:rPr>
        <w:t>Limitations:</w:t>
      </w:r>
      <w:r w:rsidRPr="00F67BDB">
        <w:rPr>
          <w:b/>
          <w:bCs/>
          <w:i/>
          <w:iCs/>
          <w:sz w:val="24"/>
          <w:szCs w:val="24"/>
          <w:highlight w:val="white"/>
          <w:lang w:val="en-US"/>
        </w:rPr>
        <w:t xml:space="preserve"> [insert proposed limitations (e.g., frequency (e.g., annual), timing, ceiling (e.g., in line with market index percentage)]</w:t>
      </w:r>
      <w:r w:rsidRPr="00F67BDB">
        <w:rPr>
          <w:b/>
          <w:bCs/>
          <w:i/>
          <w:iCs/>
          <w:sz w:val="24"/>
          <w:szCs w:val="24"/>
          <w:highlight w:val="white"/>
          <w:lang w:val="en-US"/>
        </w:rPr>
        <w:br/>
      </w:r>
      <w:r w:rsidRPr="00F67BDB">
        <w:rPr>
          <w:b/>
          <w:bCs/>
          <w:i/>
          <w:iCs/>
          <w:sz w:val="24"/>
          <w:szCs w:val="24"/>
          <w:highlight w:val="white"/>
          <w:lang w:val="en-US"/>
        </w:rPr>
        <w:br/>
        <w:t>Note for GSAM 538.270-4(a)(2)</w:t>
      </w:r>
      <w:r w:rsidRPr="00F67BDB">
        <w:rPr>
          <w:i/>
          <w:iCs/>
          <w:sz w:val="24"/>
          <w:szCs w:val="24"/>
          <w:highlight w:val="white"/>
          <w:lang w:val="en-US"/>
        </w:rPr>
        <w:t xml:space="preserve">: When requesting a market index (or other basis) as the method for future adjustment ensure it aligns with the products/services offered. GSA recommends using the </w:t>
      </w:r>
      <w:hyperlink r:id="rId6" w:history="1">
        <w:r w:rsidRPr="00F67BDB">
          <w:rPr>
            <w:rStyle w:val="Hyperlink"/>
            <w:b/>
            <w:bCs/>
            <w:i/>
            <w:iCs/>
            <w:sz w:val="24"/>
            <w:szCs w:val="24"/>
            <w:highlight w:val="white"/>
            <w:lang w:val="en-US"/>
          </w:rPr>
          <w:t>Bureau of Labor Statistics (BLS)</w:t>
        </w:r>
      </w:hyperlink>
      <w:r w:rsidRPr="00F67BDB">
        <w:rPr>
          <w:i/>
          <w:iCs/>
          <w:sz w:val="24"/>
          <w:szCs w:val="24"/>
          <w:highlight w:val="white"/>
          <w:lang w:val="en-US"/>
        </w:rPr>
        <w:t xml:space="preserve"> Employment Cost Index (ECI) for services, Table 5 not seasonally adjusted. If using the ECI, ensure you </w:t>
      </w:r>
      <w:proofErr w:type="gramStart"/>
      <w:r w:rsidRPr="00F67BDB">
        <w:rPr>
          <w:i/>
          <w:iCs/>
          <w:sz w:val="24"/>
          <w:szCs w:val="24"/>
          <w:highlight w:val="white"/>
          <w:lang w:val="en-US"/>
        </w:rPr>
        <w:t>propose</w:t>
      </w:r>
      <w:proofErr w:type="gramEnd"/>
      <w:r w:rsidRPr="00F67BDB">
        <w:rPr>
          <w:i/>
          <w:iCs/>
          <w:sz w:val="24"/>
          <w:szCs w:val="24"/>
          <w:highlight w:val="white"/>
          <w:lang w:val="en-US"/>
        </w:rPr>
        <w:t xml:space="preserve"> a Series ID, Series Title, and Occupation that aligns with your service offering. Ensure you also address limitations (frequency, timing, ceiling (see Limitation bullet above). </w:t>
      </w:r>
    </w:p>
    <w:p w14:paraId="0000002B" w14:textId="346CCD7F" w:rsidR="006D7A49" w:rsidRDefault="00F67BDB" w:rsidP="00F67BDB">
      <w:pPr>
        <w:numPr>
          <w:ilvl w:val="0"/>
          <w:numId w:val="1"/>
        </w:numPr>
        <w:shd w:val="clear" w:color="auto" w:fill="FFFFFF"/>
        <w:spacing w:before="20"/>
        <w:rPr>
          <w:sz w:val="24"/>
          <w:szCs w:val="24"/>
          <w:highlight w:val="white"/>
        </w:rPr>
      </w:pPr>
      <w:r w:rsidRPr="00F67BDB">
        <w:rPr>
          <w:sz w:val="24"/>
          <w:szCs w:val="24"/>
          <w:highlight w:val="white"/>
          <w:lang w:val="en-US"/>
        </w:rPr>
        <w:br/>
      </w:r>
      <w:r w:rsidRPr="00F67BDB">
        <w:rPr>
          <w:b/>
          <w:bCs/>
          <w:i/>
          <w:iCs/>
          <w:sz w:val="24"/>
          <w:szCs w:val="24"/>
          <w:highlight w:val="white"/>
          <w:lang w:val="en-US"/>
        </w:rPr>
        <w:t>Note for GSAM 538.270-4(a)(2)</w:t>
      </w:r>
      <w:r w:rsidRPr="00F67BDB">
        <w:rPr>
          <w:i/>
          <w:iCs/>
          <w:sz w:val="24"/>
          <w:szCs w:val="24"/>
          <w:highlight w:val="white"/>
          <w:lang w:val="en-US"/>
        </w:rPr>
        <w:t>: Future escalations will not occur automatically on the anniversary date of the contract a modification is required.</w:t>
      </w:r>
    </w:p>
    <w:p w14:paraId="0000002C" w14:textId="2B098487" w:rsidR="006D7A49" w:rsidRDefault="00000000">
      <w:pPr>
        <w:numPr>
          <w:ilvl w:val="0"/>
          <w:numId w:val="1"/>
        </w:numPr>
        <w:shd w:val="clear" w:color="auto" w:fill="FFFFFF"/>
        <w:spacing w:before="20"/>
        <w:rPr>
          <w:sz w:val="24"/>
          <w:szCs w:val="24"/>
          <w:highlight w:val="white"/>
        </w:rPr>
      </w:pPr>
      <w:sdt>
        <w:sdtPr>
          <w:rPr>
            <w:sz w:val="24"/>
            <w:szCs w:val="24"/>
            <w:highlight w:val="white"/>
          </w:rPr>
          <w:id w:val="-1704791699"/>
          <w14:checkbox>
            <w14:checked w14:val="0"/>
            <w14:checkedState w14:val="2612" w14:font="MS Gothic"/>
            <w14:uncheckedState w14:val="2610" w14:font="MS Gothic"/>
          </w14:checkbox>
        </w:sdtPr>
        <w:sdtContent>
          <w:r w:rsidR="00796BA9">
            <w:rPr>
              <w:rFonts w:ascii="MS Gothic" w:eastAsia="MS Gothic" w:hAnsi="MS Gothic" w:hint="eastAsia"/>
              <w:sz w:val="24"/>
              <w:szCs w:val="24"/>
              <w:highlight w:val="white"/>
            </w:rPr>
            <w:t>☐</w:t>
          </w:r>
        </w:sdtContent>
      </w:sdt>
      <w:r w:rsidR="00796BA9">
        <w:rPr>
          <w:sz w:val="24"/>
          <w:szCs w:val="24"/>
          <w:highlight w:val="white"/>
        </w:rPr>
        <w:t xml:space="preserve"> GSAM 538.270-4(a)(3) - Adjustments based on established pricing </w:t>
      </w:r>
      <w:r w:rsidR="00796BA9">
        <w:rPr>
          <w:b/>
          <w:i/>
          <w:sz w:val="24"/>
          <w:szCs w:val="24"/>
          <w:highlight w:val="white"/>
        </w:rPr>
        <w:t>[insert SIN(s) here, if applicable]</w:t>
      </w:r>
      <w:r w:rsidR="00796BA9">
        <w:rPr>
          <w:i/>
          <w:sz w:val="24"/>
          <w:szCs w:val="24"/>
          <w:highlight w:val="white"/>
        </w:rPr>
        <w:t xml:space="preserve"> </w:t>
      </w:r>
    </w:p>
    <w:p w14:paraId="0000002D" w14:textId="77777777" w:rsidR="006D7A49" w:rsidRDefault="00000000">
      <w:pPr>
        <w:numPr>
          <w:ilvl w:val="0"/>
          <w:numId w:val="5"/>
        </w:numPr>
        <w:shd w:val="clear" w:color="auto" w:fill="FFFFFF"/>
        <w:ind w:left="1530"/>
        <w:rPr>
          <w:i/>
          <w:sz w:val="24"/>
          <w:szCs w:val="24"/>
          <w:highlight w:val="white"/>
        </w:rPr>
      </w:pPr>
      <w:r w:rsidRPr="00E2446E">
        <w:rPr>
          <w:bCs/>
          <w:sz w:val="24"/>
          <w:szCs w:val="24"/>
          <w:highlight w:val="white"/>
        </w:rPr>
        <w:t>Basis for Future Adjustments:</w:t>
      </w:r>
      <w:r>
        <w:rPr>
          <w:b/>
          <w:sz w:val="24"/>
          <w:szCs w:val="24"/>
          <w:highlight w:val="white"/>
        </w:rPr>
        <w:t xml:space="preserve"> </w:t>
      </w:r>
      <w:r>
        <w:rPr>
          <w:b/>
          <w:i/>
          <w:sz w:val="24"/>
          <w:szCs w:val="24"/>
          <w:highlight w:val="white"/>
        </w:rPr>
        <w:t>[insert contractor’s commercial price list, commercial catalog, or other standard market pricing]</w:t>
      </w:r>
      <w:r>
        <w:rPr>
          <w:i/>
          <w:sz w:val="24"/>
          <w:szCs w:val="24"/>
          <w:highlight w:val="white"/>
        </w:rPr>
        <w:t xml:space="preserve">   </w:t>
      </w:r>
    </w:p>
    <w:p w14:paraId="1A20B1A6" w14:textId="77777777" w:rsidR="00E2446E" w:rsidRPr="00E2446E" w:rsidRDefault="00E2446E" w:rsidP="00E2446E">
      <w:pPr>
        <w:numPr>
          <w:ilvl w:val="0"/>
          <w:numId w:val="5"/>
        </w:numPr>
        <w:shd w:val="clear" w:color="auto" w:fill="FFFFFF"/>
        <w:spacing w:line="240" w:lineRule="auto"/>
        <w:ind w:left="1530"/>
        <w:textAlignment w:val="baseline"/>
        <w:rPr>
          <w:rFonts w:eastAsia="Times New Roman"/>
          <w:b/>
          <w:bCs/>
          <w:i/>
          <w:iCs/>
          <w:color w:val="000000"/>
          <w:sz w:val="24"/>
          <w:szCs w:val="24"/>
          <w:lang w:val="en-US"/>
        </w:rPr>
      </w:pPr>
      <w:r w:rsidRPr="00E2446E">
        <w:rPr>
          <w:rFonts w:eastAsia="Times New Roman"/>
          <w:color w:val="000000"/>
          <w:sz w:val="24"/>
          <w:szCs w:val="24"/>
          <w:shd w:val="clear" w:color="auto" w:fill="FFFFFF"/>
          <w:lang w:val="en-US"/>
        </w:rPr>
        <w:t>Title and effective date of Established Pricing:</w:t>
      </w:r>
      <w:r w:rsidRPr="00E2446E">
        <w:rPr>
          <w:rFonts w:eastAsia="Times New Roman"/>
          <w:i/>
          <w:iCs/>
          <w:color w:val="000000"/>
          <w:sz w:val="24"/>
          <w:szCs w:val="24"/>
          <w:shd w:val="clear" w:color="auto" w:fill="FFFFFF"/>
          <w:lang w:val="en-US"/>
        </w:rPr>
        <w:t xml:space="preserve"> </w:t>
      </w:r>
      <w:r w:rsidRPr="00E2446E">
        <w:rPr>
          <w:rFonts w:eastAsia="Times New Roman"/>
          <w:b/>
          <w:bCs/>
          <w:i/>
          <w:iCs/>
          <w:color w:val="000000"/>
          <w:sz w:val="24"/>
          <w:szCs w:val="24"/>
          <w:shd w:val="clear" w:color="auto" w:fill="FFFFFF"/>
          <w:lang w:val="en-US"/>
        </w:rPr>
        <w:t>[insert name of attached established pricing document and provide the effective date]</w:t>
      </w:r>
    </w:p>
    <w:p w14:paraId="734BDDB5" w14:textId="77777777" w:rsidR="00E2446E" w:rsidRPr="00E2446E" w:rsidRDefault="00E2446E" w:rsidP="00E2446E">
      <w:pPr>
        <w:numPr>
          <w:ilvl w:val="0"/>
          <w:numId w:val="5"/>
        </w:numPr>
        <w:shd w:val="clear" w:color="auto" w:fill="FFFFFF"/>
        <w:spacing w:line="240" w:lineRule="auto"/>
        <w:ind w:left="1530"/>
        <w:textAlignment w:val="baseline"/>
        <w:rPr>
          <w:rFonts w:eastAsia="Times New Roman"/>
          <w:i/>
          <w:iCs/>
          <w:color w:val="000000"/>
          <w:sz w:val="24"/>
          <w:szCs w:val="24"/>
          <w:lang w:val="en-US"/>
        </w:rPr>
      </w:pPr>
      <w:r w:rsidRPr="00E2446E">
        <w:rPr>
          <w:rFonts w:eastAsia="Times New Roman"/>
          <w:color w:val="000000"/>
          <w:sz w:val="24"/>
          <w:szCs w:val="24"/>
          <w:shd w:val="clear" w:color="auto" w:fill="FFFFFF"/>
          <w:lang w:val="en-US"/>
        </w:rPr>
        <w:lastRenderedPageBreak/>
        <w:t>Limitations:</w:t>
      </w:r>
      <w:r w:rsidRPr="00E2446E">
        <w:rPr>
          <w:rFonts w:eastAsia="Times New Roman"/>
          <w:i/>
          <w:iCs/>
          <w:color w:val="000000"/>
          <w:sz w:val="24"/>
          <w:szCs w:val="24"/>
          <w:shd w:val="clear" w:color="auto" w:fill="FFFFFF"/>
          <w:lang w:val="en-US"/>
        </w:rPr>
        <w:t xml:space="preserve"> </w:t>
      </w:r>
      <w:r w:rsidRPr="00E2446E">
        <w:rPr>
          <w:rFonts w:eastAsia="Times New Roman"/>
          <w:b/>
          <w:bCs/>
          <w:i/>
          <w:iCs/>
          <w:color w:val="000000"/>
          <w:sz w:val="24"/>
          <w:szCs w:val="24"/>
          <w:shd w:val="clear" w:color="auto" w:fill="FFFFFF"/>
          <w:lang w:val="en-US"/>
        </w:rPr>
        <w:t>[insert proposed limitations (e.g., timing, frequency, ceiling) or indicate you are proposing no limitations and the rationale for no limitations]</w:t>
      </w:r>
      <w:r w:rsidRPr="00E2446E">
        <w:rPr>
          <w:rFonts w:eastAsia="Times New Roman"/>
          <w:i/>
          <w:iCs/>
          <w:color w:val="000000"/>
          <w:sz w:val="24"/>
          <w:szCs w:val="24"/>
          <w:shd w:val="clear" w:color="auto" w:fill="FFFFFF"/>
          <w:lang w:val="en-US"/>
        </w:rPr>
        <w:t> </w:t>
      </w:r>
    </w:p>
    <w:p w14:paraId="0571E57C" w14:textId="40854FA1" w:rsidR="00E2446E" w:rsidRDefault="00E2446E" w:rsidP="00E2446E">
      <w:pPr>
        <w:numPr>
          <w:ilvl w:val="0"/>
          <w:numId w:val="5"/>
        </w:numPr>
        <w:shd w:val="clear" w:color="auto" w:fill="FFFFFF"/>
        <w:ind w:left="1530"/>
        <w:rPr>
          <w:i/>
          <w:sz w:val="24"/>
          <w:szCs w:val="24"/>
          <w:highlight w:val="white"/>
        </w:rPr>
      </w:pPr>
      <w:r w:rsidRPr="00E2446E">
        <w:rPr>
          <w:rFonts w:eastAsia="Times New Roman"/>
          <w:color w:val="000000"/>
          <w:sz w:val="24"/>
          <w:szCs w:val="24"/>
          <w:shd w:val="clear" w:color="auto" w:fill="FFFFFF"/>
          <w:lang w:val="en-US"/>
        </w:rPr>
        <w:t>Discounts off Established Pricing:</w:t>
      </w:r>
      <w:r w:rsidRPr="00E2446E">
        <w:rPr>
          <w:rFonts w:eastAsia="Times New Roman"/>
          <w:i/>
          <w:iCs/>
          <w:color w:val="000000"/>
          <w:sz w:val="24"/>
          <w:szCs w:val="24"/>
          <w:shd w:val="clear" w:color="auto" w:fill="FFFFFF"/>
          <w:lang w:val="en-US"/>
        </w:rPr>
        <w:t xml:space="preserve"> </w:t>
      </w:r>
      <w:r w:rsidRPr="00E2446E">
        <w:rPr>
          <w:rFonts w:eastAsia="Times New Roman"/>
          <w:b/>
          <w:bCs/>
          <w:i/>
          <w:iCs/>
          <w:color w:val="000000"/>
          <w:sz w:val="24"/>
          <w:szCs w:val="24"/>
          <w:shd w:val="clear" w:color="auto" w:fill="FFFFFF"/>
          <w:lang w:val="en-US"/>
        </w:rPr>
        <w:t>[Indicate the currently awarded discount or discount range off established pricing (exclusive of IFF)]</w:t>
      </w:r>
    </w:p>
    <w:p w14:paraId="0000002E" w14:textId="77777777" w:rsidR="006D7A49" w:rsidRDefault="006D7A49"/>
    <w:p w14:paraId="00000030" w14:textId="104D371B" w:rsidR="006D7A49" w:rsidRDefault="00E2446E">
      <w:pPr>
        <w:rPr>
          <w:b/>
          <w:bCs/>
        </w:rPr>
      </w:pPr>
      <w:r w:rsidRPr="00E2446E">
        <w:rPr>
          <w:b/>
          <w:bCs/>
        </w:rPr>
        <w:t>[</w:t>
      </w:r>
      <w:r w:rsidRPr="00E2446E">
        <w:rPr>
          <w:b/>
          <w:bCs/>
          <w:i/>
          <w:iCs/>
        </w:rPr>
        <w:t>Provide the necessary information detailing rationale for the new EPA method and mechanism as well as rationale for any timing, frequency, or ceiling proposed limitations. You must address how the method/mechanism proposed aligns with your current commercial practices. If requesting no limitations, please indicate. Any proposed limitations (or request for no limitations) should be clearly established in the Contract Holder’s commercial practices and verified through supporting documentation. Note: Contracts with Fixed Escalation rates already include the established limitations and do not require a mod (annual on the anniversary date of contract award)</w:t>
      </w:r>
      <w:r w:rsidRPr="00E2446E">
        <w:rPr>
          <w:b/>
          <w:bCs/>
        </w:rPr>
        <w:t>.]</w:t>
      </w:r>
    </w:p>
    <w:p w14:paraId="155C7B0A" w14:textId="77777777" w:rsidR="00E2446E" w:rsidRDefault="00E2446E"/>
    <w:p w14:paraId="00000031" w14:textId="77777777" w:rsidR="006D7A49" w:rsidRDefault="00000000">
      <w:r>
        <w:t xml:space="preserve">In addition, as an authorized representative for [Insert Contract Holder’s name], by signing this document I state the following to the best of my knowledge and belief: </w:t>
      </w:r>
    </w:p>
    <w:p w14:paraId="00000032" w14:textId="77777777" w:rsidR="006D7A49" w:rsidRDefault="006D7A49"/>
    <w:p w14:paraId="00000033" w14:textId="77777777" w:rsidR="006D7A49" w:rsidRDefault="00000000">
      <w:pPr>
        <w:numPr>
          <w:ilvl w:val="0"/>
          <w:numId w:val="3"/>
        </w:numPr>
      </w:pPr>
      <w:r>
        <w:t>All other clauses, terms and conditions of the contract referenced above remain the same.</w:t>
      </w:r>
    </w:p>
    <w:p w14:paraId="00000034" w14:textId="77777777" w:rsidR="006D7A49" w:rsidRDefault="006D7A49"/>
    <w:p w14:paraId="00000036" w14:textId="6607D733" w:rsidR="006D7A49" w:rsidRDefault="00E2446E">
      <w:pPr>
        <w:rPr>
          <w:b/>
          <w:bCs/>
        </w:rPr>
      </w:pPr>
      <w:r w:rsidRPr="00E2446E">
        <w:t xml:space="preserve">If you have any questions regarding this request, please contact </w:t>
      </w:r>
      <w:r w:rsidRPr="00E2446E">
        <w:rPr>
          <w:b/>
          <w:bCs/>
          <w:i/>
          <w:iCs/>
        </w:rPr>
        <w:t>[insert point-of-contact]</w:t>
      </w:r>
      <w:r w:rsidRPr="00E2446E">
        <w:t xml:space="preserve"> at </w:t>
      </w:r>
      <w:r w:rsidRPr="00E2446E">
        <w:rPr>
          <w:b/>
          <w:bCs/>
          <w:i/>
          <w:iCs/>
        </w:rPr>
        <w:t>[insert point-of-contact telephone number and email address]</w:t>
      </w:r>
      <w:r w:rsidRPr="00E2446E">
        <w:rPr>
          <w:b/>
          <w:bCs/>
        </w:rPr>
        <w:t>.</w:t>
      </w:r>
    </w:p>
    <w:p w14:paraId="15364554" w14:textId="77777777" w:rsidR="00E2446E" w:rsidRDefault="00E2446E">
      <w:pPr>
        <w:rPr>
          <w:b/>
          <w:bCs/>
        </w:rPr>
      </w:pPr>
    </w:p>
    <w:p w14:paraId="6BFE6351" w14:textId="77777777" w:rsidR="00E2446E" w:rsidRDefault="00E2446E"/>
    <w:p w14:paraId="00000037" w14:textId="77777777" w:rsidR="006D7A49" w:rsidRDefault="00000000">
      <w:r>
        <w:t xml:space="preserve">Sincerely, </w:t>
      </w:r>
    </w:p>
    <w:p w14:paraId="00000038" w14:textId="77777777" w:rsidR="006D7A49" w:rsidRDefault="006D7A49"/>
    <w:p w14:paraId="22FB3EE1" w14:textId="77777777" w:rsidR="00E2446E" w:rsidRDefault="00E2446E"/>
    <w:p w14:paraId="00000039" w14:textId="77777777" w:rsidR="006D7A49" w:rsidRDefault="00000000">
      <w:r>
        <w:t>/s/ ____________________________________________________________</w:t>
      </w:r>
    </w:p>
    <w:p w14:paraId="0000003A" w14:textId="77777777" w:rsidR="006D7A49" w:rsidRPr="00E2446E" w:rsidRDefault="00000000">
      <w:pPr>
        <w:rPr>
          <w:b/>
          <w:bCs/>
          <w:i/>
          <w:iCs/>
        </w:rPr>
      </w:pPr>
      <w:r w:rsidRPr="00E2446E">
        <w:rPr>
          <w:b/>
          <w:bCs/>
          <w:i/>
          <w:iCs/>
        </w:rPr>
        <w:t xml:space="preserve"> [Name of Authorized Negotiator and/or Corporate Official]</w:t>
      </w:r>
    </w:p>
    <w:p w14:paraId="0000003B" w14:textId="77777777" w:rsidR="006D7A49" w:rsidRPr="00E2446E" w:rsidRDefault="00000000">
      <w:pPr>
        <w:rPr>
          <w:b/>
          <w:bCs/>
          <w:i/>
          <w:iCs/>
        </w:rPr>
      </w:pPr>
      <w:r w:rsidRPr="00E2446E">
        <w:rPr>
          <w:b/>
          <w:bCs/>
          <w:i/>
          <w:iCs/>
        </w:rPr>
        <w:t xml:space="preserve"> [Title of Authorized Negotiator or Corporate Official] </w:t>
      </w:r>
    </w:p>
    <w:p w14:paraId="0000003C" w14:textId="77777777" w:rsidR="006D7A49" w:rsidRDefault="006D7A49"/>
    <w:p w14:paraId="0000003D" w14:textId="77777777" w:rsidR="006D7A49" w:rsidRDefault="00000000">
      <w:pPr>
        <w:rPr>
          <w:u w:val="single"/>
        </w:rPr>
      </w:pPr>
      <w:r>
        <w:rPr>
          <w:u w:val="single"/>
        </w:rPr>
        <w:t xml:space="preserve">Attachment(s): </w:t>
      </w:r>
    </w:p>
    <w:p w14:paraId="0000003E" w14:textId="77777777" w:rsidR="006D7A49" w:rsidRDefault="00000000">
      <w:r>
        <w:t>Modification Checklist (see MAS Modification Guidance for attachment):</w:t>
      </w:r>
    </w:p>
    <w:p w14:paraId="0000003F" w14:textId="7657C663" w:rsidR="006D7A49" w:rsidRDefault="00000000" w:rsidP="00E2446E">
      <w:pPr>
        <w:numPr>
          <w:ilvl w:val="0"/>
          <w:numId w:val="2"/>
        </w:numPr>
        <w:pBdr>
          <w:top w:val="nil"/>
          <w:left w:val="nil"/>
          <w:bottom w:val="nil"/>
          <w:right w:val="nil"/>
          <w:between w:val="nil"/>
        </w:pBdr>
        <w:ind w:left="360" w:right="280" w:firstLine="0"/>
      </w:pPr>
      <w:sdt>
        <w:sdtPr>
          <w:id w:val="-1802679360"/>
          <w14:checkbox>
            <w14:checked w14:val="0"/>
            <w14:checkedState w14:val="2612" w14:font="MS Gothic"/>
            <w14:uncheckedState w14:val="2610" w14:font="MS Gothic"/>
          </w14:checkbox>
        </w:sdtPr>
        <w:sdtContent>
          <w:r w:rsidR="00796BA9">
            <w:rPr>
              <w:rFonts w:ascii="MS Gothic" w:eastAsia="MS Gothic" w:hAnsi="MS Gothic" w:hint="eastAsia"/>
            </w:rPr>
            <w:t>☐</w:t>
          </w:r>
        </w:sdtContent>
      </w:sdt>
      <w:r w:rsidR="00796BA9">
        <w:t xml:space="preserve"> Modification Cover Letter signed by Authorized Negotiator or Corporate Official </w:t>
      </w:r>
    </w:p>
    <w:p w14:paraId="00000041" w14:textId="3BC71B40" w:rsidR="006D7A49" w:rsidRDefault="00000000" w:rsidP="00345899">
      <w:pPr>
        <w:numPr>
          <w:ilvl w:val="0"/>
          <w:numId w:val="2"/>
        </w:numPr>
        <w:ind w:left="360" w:right="280" w:firstLine="0"/>
      </w:pPr>
      <w:sdt>
        <w:sdtPr>
          <w:rPr>
            <w:rFonts w:ascii="MS Gothic" w:eastAsia="MS Gothic" w:hAnsi="MS Gothic"/>
          </w:rPr>
          <w:id w:val="171306917"/>
          <w14:checkbox>
            <w14:checked w14:val="0"/>
            <w14:checkedState w14:val="2612" w14:font="MS Gothic"/>
            <w14:uncheckedState w14:val="2610" w14:font="MS Gothic"/>
          </w14:checkbox>
        </w:sdtPr>
        <w:sdtContent>
          <w:r w:rsidR="00796BA9" w:rsidRPr="00C25E4F">
            <w:rPr>
              <w:rFonts w:ascii="MS Gothic" w:eastAsia="MS Gothic" w:hAnsi="MS Gothic" w:hint="eastAsia"/>
            </w:rPr>
            <w:t>☐</w:t>
          </w:r>
        </w:sdtContent>
      </w:sdt>
      <w:r w:rsidR="00796BA9">
        <w:t xml:space="preserve"> Current dated commercial price list, commercial catalog, or other standard market pricing.</w:t>
      </w:r>
    </w:p>
    <w:p w14:paraId="00000042" w14:textId="5F5915DD" w:rsidR="006D7A49" w:rsidRDefault="00000000" w:rsidP="00E2446E">
      <w:pPr>
        <w:numPr>
          <w:ilvl w:val="0"/>
          <w:numId w:val="2"/>
        </w:numPr>
        <w:ind w:left="360" w:right="280" w:firstLine="0"/>
      </w:pPr>
      <w:sdt>
        <w:sdtPr>
          <w:id w:val="1545248367"/>
          <w14:checkbox>
            <w14:checked w14:val="0"/>
            <w14:checkedState w14:val="2612" w14:font="MS Gothic"/>
            <w14:uncheckedState w14:val="2610" w14:font="MS Gothic"/>
          </w14:checkbox>
        </w:sdtPr>
        <w:sdtContent>
          <w:r w:rsidR="00796BA9">
            <w:rPr>
              <w:rFonts w:ascii="MS Gothic" w:eastAsia="MS Gothic" w:hAnsi="MS Gothic" w:hint="eastAsia"/>
            </w:rPr>
            <w:t>☐</w:t>
          </w:r>
        </w:sdtContent>
      </w:sdt>
      <w:r w:rsidR="00796BA9">
        <w:t xml:space="preserve"> </w:t>
      </w:r>
      <w:r w:rsidR="00E2446E" w:rsidRPr="00E2446E">
        <w:t xml:space="preserve">Currently approved or Updated Product File (PF), Services Plus File (SPF), or </w:t>
      </w:r>
      <w:hyperlink r:id="rId7" w:history="1">
        <w:r w:rsidR="00E2446E" w:rsidRPr="00E2446E">
          <w:rPr>
            <w:rStyle w:val="Hyperlink"/>
          </w:rPr>
          <w:t xml:space="preserve">Price Proposal Template (PPT) </w:t>
        </w:r>
      </w:hyperlink>
      <w:r w:rsidR="00E2446E" w:rsidRPr="00E2446E">
        <w:t>(as applicable)</w:t>
      </w:r>
    </w:p>
    <w:p w14:paraId="00000043" w14:textId="636BA944" w:rsidR="006D7A49" w:rsidRDefault="00000000" w:rsidP="00E2446E">
      <w:pPr>
        <w:numPr>
          <w:ilvl w:val="0"/>
          <w:numId w:val="2"/>
        </w:numPr>
        <w:ind w:left="360" w:firstLine="0"/>
      </w:pPr>
      <w:sdt>
        <w:sdtPr>
          <w:id w:val="718018624"/>
          <w14:checkbox>
            <w14:checked w14:val="0"/>
            <w14:checkedState w14:val="2612" w14:font="MS Gothic"/>
            <w14:uncheckedState w14:val="2610" w14:font="MS Gothic"/>
          </w14:checkbox>
        </w:sdtPr>
        <w:sdtContent>
          <w:r w:rsidR="00796BA9">
            <w:rPr>
              <w:rFonts w:ascii="MS Gothic" w:eastAsia="MS Gothic" w:hAnsi="MS Gothic" w:hint="eastAsia"/>
            </w:rPr>
            <w:t>☐</w:t>
          </w:r>
        </w:sdtContent>
      </w:sdt>
      <w:r w:rsidR="00796BA9">
        <w:t xml:space="preserve"> Agent Authorization Letter, if applicable </w:t>
      </w:r>
    </w:p>
    <w:p w14:paraId="00000044" w14:textId="34497F47" w:rsidR="006D7A49" w:rsidRDefault="00000000" w:rsidP="00E2446E">
      <w:pPr>
        <w:numPr>
          <w:ilvl w:val="0"/>
          <w:numId w:val="2"/>
        </w:numPr>
        <w:ind w:left="360" w:firstLine="0"/>
      </w:pPr>
      <w:sdt>
        <w:sdtPr>
          <w:id w:val="-146362481"/>
          <w14:checkbox>
            <w14:checked w14:val="0"/>
            <w14:checkedState w14:val="2612" w14:font="MS Gothic"/>
            <w14:uncheckedState w14:val="2610" w14:font="MS Gothic"/>
          </w14:checkbox>
        </w:sdtPr>
        <w:sdtContent>
          <w:r w:rsidR="00796BA9">
            <w:rPr>
              <w:rFonts w:ascii="MS Gothic" w:eastAsia="MS Gothic" w:hAnsi="MS Gothic" w:hint="eastAsia"/>
            </w:rPr>
            <w:t>☐</w:t>
          </w:r>
        </w:sdtContent>
      </w:sdt>
      <w:r w:rsidR="00796BA9">
        <w:t xml:space="preserve"> Other documentation, if applicable </w:t>
      </w:r>
    </w:p>
    <w:p w14:paraId="00000045" w14:textId="77777777" w:rsidR="006D7A49" w:rsidRDefault="006D7A49">
      <w:pPr>
        <w:rPr>
          <w:sz w:val="24"/>
          <w:szCs w:val="24"/>
        </w:rPr>
      </w:pPr>
    </w:p>
    <w:sectPr w:rsidR="006D7A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690"/>
    <w:multiLevelType w:val="multilevel"/>
    <w:tmpl w:val="AC086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73018F"/>
    <w:multiLevelType w:val="multilevel"/>
    <w:tmpl w:val="1930AD6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3B3B1641"/>
    <w:multiLevelType w:val="multilevel"/>
    <w:tmpl w:val="044AF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A512CB"/>
    <w:multiLevelType w:val="multilevel"/>
    <w:tmpl w:val="656C3EF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49837108"/>
    <w:multiLevelType w:val="multilevel"/>
    <w:tmpl w:val="35F0C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273208"/>
    <w:multiLevelType w:val="multilevel"/>
    <w:tmpl w:val="23AE3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F873C6"/>
    <w:multiLevelType w:val="multilevel"/>
    <w:tmpl w:val="69C2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0443A0"/>
    <w:multiLevelType w:val="multilevel"/>
    <w:tmpl w:val="2084E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6441764">
    <w:abstractNumId w:val="4"/>
  </w:num>
  <w:num w:numId="2" w16cid:durableId="955409009">
    <w:abstractNumId w:val="2"/>
  </w:num>
  <w:num w:numId="3" w16cid:durableId="520969013">
    <w:abstractNumId w:val="0"/>
  </w:num>
  <w:num w:numId="4" w16cid:durableId="1499154498">
    <w:abstractNumId w:val="1"/>
  </w:num>
  <w:num w:numId="5" w16cid:durableId="605505759">
    <w:abstractNumId w:val="3"/>
  </w:num>
  <w:num w:numId="6" w16cid:durableId="2114128651">
    <w:abstractNumId w:val="7"/>
  </w:num>
  <w:num w:numId="7" w16cid:durableId="1479227676">
    <w:abstractNumId w:val="5"/>
  </w:num>
  <w:num w:numId="8" w16cid:durableId="1938562423">
    <w:abstractNumId w:val="5"/>
    <w:lvlOverride w:ilvl="1">
      <w:lvl w:ilvl="1">
        <w:numFmt w:val="bullet"/>
        <w:lvlText w:val=""/>
        <w:lvlJc w:val="left"/>
        <w:pPr>
          <w:tabs>
            <w:tab w:val="num" w:pos="1440"/>
          </w:tabs>
          <w:ind w:left="1440" w:hanging="360"/>
        </w:pPr>
        <w:rPr>
          <w:rFonts w:ascii="Symbol" w:hAnsi="Symbol" w:hint="default"/>
          <w:sz w:val="20"/>
        </w:rPr>
      </w:lvl>
    </w:lvlOverride>
  </w:num>
  <w:num w:numId="9" w16cid:durableId="1944922073">
    <w:abstractNumId w:val="5"/>
    <w:lvlOverride w:ilvl="1">
      <w:lvl w:ilvl="1">
        <w:numFmt w:val="bullet"/>
        <w:lvlText w:val=""/>
        <w:lvlJc w:val="left"/>
        <w:pPr>
          <w:tabs>
            <w:tab w:val="num" w:pos="1440"/>
          </w:tabs>
          <w:ind w:left="1440" w:hanging="360"/>
        </w:pPr>
        <w:rPr>
          <w:rFonts w:ascii="Symbol" w:hAnsi="Symbol" w:hint="default"/>
          <w:sz w:val="20"/>
        </w:rPr>
      </w:lvl>
    </w:lvlOverride>
  </w:num>
  <w:num w:numId="10" w16cid:durableId="1010642007">
    <w:abstractNumId w:val="5"/>
    <w:lvlOverride w:ilvl="1">
      <w:lvl w:ilvl="1">
        <w:numFmt w:val="bullet"/>
        <w:lvlText w:val=""/>
        <w:lvlJc w:val="left"/>
        <w:pPr>
          <w:tabs>
            <w:tab w:val="num" w:pos="1440"/>
          </w:tabs>
          <w:ind w:left="1440" w:hanging="360"/>
        </w:pPr>
        <w:rPr>
          <w:rFonts w:ascii="Symbol" w:hAnsi="Symbol" w:hint="default"/>
          <w:sz w:val="20"/>
        </w:rPr>
      </w:lvl>
    </w:lvlOverride>
  </w:num>
  <w:num w:numId="11" w16cid:durableId="292517631">
    <w:abstractNumId w:val="5"/>
    <w:lvlOverride w:ilvl="1">
      <w:lvl w:ilvl="1">
        <w:numFmt w:val="bullet"/>
        <w:lvlText w:val=""/>
        <w:lvlJc w:val="left"/>
        <w:pPr>
          <w:tabs>
            <w:tab w:val="num" w:pos="1440"/>
          </w:tabs>
          <w:ind w:left="1440" w:hanging="360"/>
        </w:pPr>
        <w:rPr>
          <w:rFonts w:ascii="Symbol" w:hAnsi="Symbol" w:hint="default"/>
          <w:sz w:val="20"/>
        </w:rPr>
      </w:lvl>
    </w:lvlOverride>
  </w:num>
  <w:num w:numId="12" w16cid:durableId="1789468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A49"/>
    <w:rsid w:val="005C0ADB"/>
    <w:rsid w:val="006D7A49"/>
    <w:rsid w:val="00702E57"/>
    <w:rsid w:val="00796BA9"/>
    <w:rsid w:val="00B83B0D"/>
    <w:rsid w:val="00C25E4F"/>
    <w:rsid w:val="00E2446E"/>
    <w:rsid w:val="00F67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A42C"/>
  <w15:docId w15:val="{1A322E73-1C17-48F8-8753-A70520AE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F67BDB"/>
    <w:rPr>
      <w:rFonts w:ascii="Times New Roman" w:hAnsi="Times New Roman" w:cs="Times New Roman"/>
      <w:sz w:val="24"/>
      <w:szCs w:val="24"/>
    </w:rPr>
  </w:style>
  <w:style w:type="character" w:styleId="Hyperlink">
    <w:name w:val="Hyperlink"/>
    <w:basedOn w:val="DefaultParagraphFont"/>
    <w:uiPriority w:val="99"/>
    <w:unhideWhenUsed/>
    <w:rsid w:val="00F67BDB"/>
    <w:rPr>
      <w:color w:val="0000FF" w:themeColor="hyperlink"/>
      <w:u w:val="single"/>
    </w:rPr>
  </w:style>
  <w:style w:type="character" w:styleId="UnresolvedMention">
    <w:name w:val="Unresolved Mention"/>
    <w:basedOn w:val="DefaultParagraphFont"/>
    <w:uiPriority w:val="99"/>
    <w:semiHidden/>
    <w:unhideWhenUsed/>
    <w:rsid w:val="00F67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363395">
      <w:bodyDiv w:val="1"/>
      <w:marLeft w:val="0"/>
      <w:marRight w:val="0"/>
      <w:marTop w:val="0"/>
      <w:marBottom w:val="0"/>
      <w:divBdr>
        <w:top w:val="none" w:sz="0" w:space="0" w:color="auto"/>
        <w:left w:val="none" w:sz="0" w:space="0" w:color="auto"/>
        <w:bottom w:val="none" w:sz="0" w:space="0" w:color="auto"/>
        <w:right w:val="none" w:sz="0" w:space="0" w:color="auto"/>
      </w:divBdr>
    </w:div>
    <w:div w:id="1290815944">
      <w:bodyDiv w:val="1"/>
      <w:marLeft w:val="0"/>
      <w:marRight w:val="0"/>
      <w:marTop w:val="0"/>
      <w:marBottom w:val="0"/>
      <w:divBdr>
        <w:top w:val="none" w:sz="0" w:space="0" w:color="auto"/>
        <w:left w:val="none" w:sz="0" w:space="0" w:color="auto"/>
        <w:bottom w:val="none" w:sz="0" w:space="0" w:color="auto"/>
        <w:right w:val="none" w:sz="0" w:space="0" w:color="auto"/>
      </w:divBdr>
    </w:div>
    <w:div w:id="2076469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sa.gov/buy-through-us/purchasing-programs/multiple-award-schedule/help-with-mas-contracts-to-sell-to-government/requirements-after-getting-a-mas-contr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bls.gov/PDQWeb/ci" TargetMode="External"/><Relationship Id="rId5" Type="http://schemas.openxmlformats.org/officeDocument/2006/relationships/hyperlink" Target="https://data.bls.gov/PDQWeb/c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5237</Characters>
  <Application>Microsoft Office Word</Application>
  <DocSecurity>0</DocSecurity>
  <Lines>149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RobertMRementer</cp:lastModifiedBy>
  <cp:revision>2</cp:revision>
  <dcterms:created xsi:type="dcterms:W3CDTF">2025-10-24T18:47:00Z</dcterms:created>
  <dcterms:modified xsi:type="dcterms:W3CDTF">2025-10-24T18:47:00Z</dcterms:modified>
</cp:coreProperties>
</file>